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1" w:line="600" w:lineRule="exact"/>
        <w:jc w:val="center"/>
        <w:rPr>
          <w:rFonts w:ascii="方正小标宋简体" w:hAnsi="方正小标宋简体" w:eastAsia="方正小标宋简体" w:cs="方正小标宋简体"/>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
          <w:sz w:val="44"/>
          <w:szCs w:val="44"/>
          <w14:textFill>
            <w14:solidFill>
              <w14:schemeClr w14:val="tx1"/>
            </w14:solidFill>
          </w14:textFill>
        </w:rPr>
        <w:t>霸州市市场监督管理局</w:t>
      </w:r>
    </w:p>
    <w:p>
      <w:pPr>
        <w:spacing w:before="2" w:line="600" w:lineRule="exact"/>
        <w:jc w:val="center"/>
        <w:rPr>
          <w:rFonts w:ascii="方正小标宋简体" w:hAnsi="方正小标宋简体" w:eastAsia="方正小标宋简体" w:cs="方正小标宋简体"/>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
          <w:sz w:val="44"/>
          <w:szCs w:val="44"/>
          <w14:textFill>
            <w14:solidFill>
              <w14:schemeClr w14:val="tx1"/>
            </w14:solidFill>
          </w14:textFill>
        </w:rPr>
        <w:t>不予行政处罚决定书</w:t>
      </w:r>
    </w:p>
    <w:p>
      <w:pPr>
        <w:tabs>
          <w:tab w:val="left" w:pos="2520"/>
        </w:tabs>
        <w:spacing w:before="31" w:line="600" w:lineRule="exact"/>
        <w:jc w:val="center"/>
        <w:rPr>
          <w:rFonts w:ascii="仿宋" w:hAnsi="仿宋" w:eastAsia="仿宋" w:cs="方正小标宋简体"/>
          <w:color w:val="000000" w:themeColor="text1"/>
          <w:spacing w:val="-2"/>
          <w:sz w:val="44"/>
          <w:szCs w:val="44"/>
          <w14:textFill>
            <w14:solidFill>
              <w14:schemeClr w14:val="tx1"/>
            </w14:solidFill>
          </w14:textFill>
        </w:rPr>
      </w:pPr>
      <w:r>
        <w:rPr>
          <w:rFonts w:hint="eastAsia" w:ascii="仿宋" w:hAnsi="仿宋" w:eastAsia="仿宋" w:cs="仿宋_GB2312"/>
          <w:color w:val="000000" w:themeColor="text1"/>
          <w:spacing w:val="-7"/>
          <w:sz w:val="32"/>
          <w:szCs w:val="32"/>
          <w14:textFill>
            <w14:solidFill>
              <w14:schemeClr w14:val="tx1"/>
            </w14:solidFill>
          </w14:textFill>
        </w:rPr>
        <w:t>霸市监不罚〔202</w:t>
      </w:r>
      <w:r>
        <w:rPr>
          <w:rFonts w:hint="eastAsia" w:ascii="仿宋" w:hAnsi="仿宋" w:eastAsia="仿宋" w:cs="仿宋_GB2312"/>
          <w:color w:val="000000" w:themeColor="text1"/>
          <w:spacing w:val="-7"/>
          <w:sz w:val="32"/>
          <w:szCs w:val="32"/>
          <w:lang w:val="en-US" w:eastAsia="zh-CN"/>
          <w14:textFill>
            <w14:solidFill>
              <w14:schemeClr w14:val="tx1"/>
            </w14:solidFill>
          </w14:textFill>
        </w:rPr>
        <w:t>4</w:t>
      </w:r>
      <w:r>
        <w:rPr>
          <w:rFonts w:hint="eastAsia" w:ascii="仿宋" w:hAnsi="仿宋" w:eastAsia="仿宋" w:cs="仿宋_GB2312"/>
          <w:color w:val="000000" w:themeColor="text1"/>
          <w:spacing w:val="-7"/>
          <w:sz w:val="32"/>
          <w:szCs w:val="32"/>
          <w14:textFill>
            <w14:solidFill>
              <w14:schemeClr w14:val="tx1"/>
            </w14:solidFill>
          </w14:textFill>
        </w:rPr>
        <w:t>〕</w:t>
      </w:r>
      <w:r>
        <w:rPr>
          <w:rFonts w:hint="eastAsia" w:ascii="仿宋" w:hAnsi="仿宋" w:eastAsia="仿宋" w:cs="仿宋_GB2312"/>
          <w:color w:val="000000" w:themeColor="text1"/>
          <w:spacing w:val="-7"/>
          <w:sz w:val="32"/>
          <w:szCs w:val="32"/>
          <w:lang w:val="en-US" w:eastAsia="zh-CN"/>
          <w14:textFill>
            <w14:solidFill>
              <w14:schemeClr w14:val="tx1"/>
            </w14:solidFill>
          </w14:textFill>
        </w:rPr>
        <w:t>9</w:t>
      </w:r>
      <w:r>
        <w:rPr>
          <w:rFonts w:hint="eastAsia" w:ascii="仿宋" w:hAnsi="仿宋" w:eastAsia="仿宋" w:cs="仿宋_GB2312"/>
          <w:color w:val="000000" w:themeColor="text1"/>
          <w:spacing w:val="-7"/>
          <w:sz w:val="32"/>
          <w:szCs w:val="32"/>
          <w14:textFill>
            <w14:solidFill>
              <w14:schemeClr w14:val="tx1"/>
            </w14:solidFill>
          </w14:textFill>
        </w:rPr>
        <w:t>号</w:t>
      </w:r>
    </w:p>
    <w:p>
      <w:pPr>
        <w:spacing w:line="440" w:lineRule="exact"/>
        <w:ind w:firstLine="596" w:firstLineChars="200"/>
        <w:rPr>
          <w:rFonts w:hint="eastAsia" w:ascii="仿宋" w:hAnsi="仿宋" w:eastAsia="仿宋" w:cs="仿宋"/>
          <w:color w:val="000000" w:themeColor="text1"/>
          <w:spacing w:val="-11"/>
          <w:position w:val="-1"/>
          <w:sz w:val="32"/>
          <w:szCs w:val="32"/>
          <w:lang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当事人：霸州市</w:t>
      </w:r>
      <w:r>
        <w:rPr>
          <w:rFonts w:hint="eastAsia" w:ascii="仿宋" w:hAnsi="仿宋" w:eastAsia="仿宋" w:cs="仿宋"/>
          <w:color w:val="000000" w:themeColor="text1"/>
          <w:spacing w:val="-11"/>
          <w:position w:val="-1"/>
          <w:sz w:val="32"/>
          <w:szCs w:val="32"/>
          <w:lang w:eastAsia="zh-CN"/>
          <w14:textFill>
            <w14:solidFill>
              <w14:schemeClr w14:val="tx1"/>
            </w14:solidFill>
          </w14:textFill>
        </w:rPr>
        <w:t>堂二里晓高超市</w:t>
      </w:r>
    </w:p>
    <w:p>
      <w:pPr>
        <w:spacing w:line="44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 xml:space="preserve">主体资格证照名称：营业执照                    </w:t>
      </w:r>
    </w:p>
    <w:p>
      <w:pPr>
        <w:spacing w:line="440" w:lineRule="exact"/>
        <w:ind w:firstLine="596" w:firstLineChars="200"/>
        <w:rPr>
          <w:rFonts w:hint="eastAsia" w:ascii="仿宋" w:hAnsi="仿宋" w:eastAsia="仿宋" w:cs="仿宋"/>
          <w:color w:val="000000" w:themeColor="text1"/>
          <w:spacing w:val="-11"/>
          <w:position w:val="-1"/>
          <w:sz w:val="32"/>
          <w:szCs w:val="32"/>
          <w:lang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统一社会信用代码：</w:t>
      </w:r>
      <w:r>
        <w:rPr>
          <w:rFonts w:hint="eastAsia" w:ascii="仿宋" w:hAnsi="仿宋" w:eastAsia="仿宋" w:cs="仿宋"/>
          <w:color w:val="000000" w:themeColor="text1"/>
          <w:spacing w:val="-11"/>
          <w:position w:val="-1"/>
          <w:sz w:val="32"/>
          <w:szCs w:val="32"/>
          <w:lang w:eastAsia="zh-CN"/>
          <w14:textFill>
            <w14:solidFill>
              <w14:schemeClr w14:val="tx1"/>
            </w14:solidFill>
          </w14:textFill>
        </w:rPr>
        <w:t>92131081MA0EUBTB8R</w:t>
      </w:r>
    </w:p>
    <w:p>
      <w:pPr>
        <w:spacing w:line="440" w:lineRule="exact"/>
        <w:ind w:firstLine="596" w:firstLineChars="200"/>
        <w:rPr>
          <w:rFonts w:hint="eastAsia" w:ascii="仿宋" w:hAnsi="仿宋" w:eastAsia="仿宋" w:cs="仿宋"/>
          <w:color w:val="000000" w:themeColor="text1"/>
          <w:spacing w:val="-11"/>
          <w:position w:val="-1"/>
          <w:sz w:val="32"/>
          <w:szCs w:val="32"/>
          <w:lang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住所（住址）：</w:t>
      </w:r>
      <w:r>
        <w:rPr>
          <w:rFonts w:hint="eastAsia" w:ascii="仿宋" w:hAnsi="仿宋" w:eastAsia="仿宋" w:cs="仿宋"/>
          <w:color w:val="000000" w:themeColor="text1"/>
          <w:spacing w:val="-11"/>
          <w:position w:val="-1"/>
          <w:sz w:val="32"/>
          <w:szCs w:val="32"/>
          <w:lang w:eastAsia="zh-CN"/>
          <w14:textFill>
            <w14:solidFill>
              <w14:schemeClr w14:val="tx1"/>
            </w14:solidFill>
          </w14:textFill>
        </w:rPr>
        <w:t>河北省廊坊市霸州市堂二里镇十街</w:t>
      </w:r>
    </w:p>
    <w:p>
      <w:pPr>
        <w:spacing w:line="440" w:lineRule="exact"/>
        <w:ind w:firstLine="596" w:firstLineChars="200"/>
        <w:rPr>
          <w:rFonts w:hint="default" w:ascii="仿宋" w:hAnsi="仿宋" w:eastAsia="仿宋" w:cs="仿宋"/>
          <w:color w:val="000000" w:themeColor="text1"/>
          <w:spacing w:val="-11"/>
          <w:position w:val="-1"/>
          <w:sz w:val="32"/>
          <w:szCs w:val="32"/>
          <w:lang w:val="en-US"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经营者：</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w:t>
      </w:r>
    </w:p>
    <w:p>
      <w:pPr>
        <w:spacing w:line="440" w:lineRule="exact"/>
        <w:ind w:firstLine="596" w:firstLineChars="200"/>
        <w:rPr>
          <w:rFonts w:hint="default" w:ascii="仿宋" w:hAnsi="仿宋" w:eastAsia="仿宋" w:cs="仿宋"/>
          <w:color w:val="000000" w:themeColor="text1"/>
          <w:spacing w:val="-11"/>
          <w:position w:val="-1"/>
          <w:sz w:val="32"/>
          <w:szCs w:val="32"/>
          <w:lang w:val="en-US"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身份证件号码：</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w:t>
      </w:r>
    </w:p>
    <w:p>
      <w:pPr>
        <w:spacing w:line="300" w:lineRule="exact"/>
        <w:ind w:firstLine="720" w:firstLineChars="200"/>
        <w:rPr>
          <w:rFonts w:ascii="仿宋" w:hAnsi="仿宋" w:eastAsia="仿宋" w:cs="仿宋"/>
          <w:color w:val="000000" w:themeColor="text1"/>
          <w:spacing w:val="20"/>
          <w:position w:val="-1"/>
          <w:sz w:val="32"/>
          <w:szCs w:val="32"/>
          <w14:textFill>
            <w14:solidFill>
              <w14:schemeClr w14:val="tx1"/>
            </w14:solidFill>
          </w14:textFill>
        </w:rPr>
      </w:pPr>
      <w:r>
        <w:rPr>
          <w:rFonts w:hint="eastAsia" w:ascii="仿宋" w:hAnsi="仿宋" w:eastAsia="仿宋" w:cs="仿宋"/>
          <w:color w:val="000000" w:themeColor="text1"/>
          <w:spacing w:val="20"/>
          <w:position w:val="-1"/>
          <w:sz w:val="32"/>
          <w:szCs w:val="32"/>
          <w14:textFill>
            <w14:solidFill>
              <w14:schemeClr w14:val="tx1"/>
            </w14:solidFill>
          </w14:textFill>
        </w:rPr>
        <w:t>2023年</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10</w:t>
      </w:r>
      <w:r>
        <w:rPr>
          <w:rFonts w:hint="eastAsia" w:ascii="仿宋" w:hAnsi="仿宋" w:eastAsia="仿宋" w:cs="仿宋"/>
          <w:color w:val="000000" w:themeColor="text1"/>
          <w:spacing w:val="20"/>
          <w:position w:val="-1"/>
          <w:sz w:val="32"/>
          <w:szCs w:val="32"/>
          <w14:textFill>
            <w14:solidFill>
              <w14:schemeClr w14:val="tx1"/>
            </w14:solidFill>
          </w14:textFill>
        </w:rPr>
        <w:t>月2</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5</w:t>
      </w:r>
      <w:r>
        <w:rPr>
          <w:rFonts w:hint="eastAsia" w:ascii="仿宋" w:hAnsi="仿宋" w:eastAsia="仿宋" w:cs="仿宋"/>
          <w:color w:val="000000" w:themeColor="text1"/>
          <w:spacing w:val="20"/>
          <w:position w:val="-1"/>
          <w:sz w:val="32"/>
          <w:szCs w:val="32"/>
          <w14:textFill>
            <w14:solidFill>
              <w14:schemeClr w14:val="tx1"/>
            </w14:solidFill>
          </w14:textFill>
        </w:rPr>
        <w:t>日，霸州市市场监督管理局食品安全抽检中对霸州市</w:t>
      </w:r>
      <w:r>
        <w:rPr>
          <w:rFonts w:hint="eastAsia" w:ascii="仿宋" w:hAnsi="仿宋" w:eastAsia="仿宋" w:cs="仿宋"/>
          <w:color w:val="000000" w:themeColor="text1"/>
          <w:spacing w:val="20"/>
          <w:position w:val="-1"/>
          <w:sz w:val="32"/>
          <w:szCs w:val="32"/>
          <w:lang w:eastAsia="zh-CN"/>
          <w14:textFill>
            <w14:solidFill>
              <w14:schemeClr w14:val="tx1"/>
            </w14:solidFill>
          </w14:textFill>
        </w:rPr>
        <w:t>堂二里晓高超市</w:t>
      </w:r>
      <w:r>
        <w:rPr>
          <w:rFonts w:hint="eastAsia" w:ascii="仿宋" w:hAnsi="仿宋" w:eastAsia="仿宋" w:cs="仿宋"/>
          <w:color w:val="000000" w:themeColor="text1"/>
          <w:spacing w:val="20"/>
          <w:position w:val="-1"/>
          <w:sz w:val="32"/>
          <w:szCs w:val="32"/>
          <w14:textFill>
            <w14:solidFill>
              <w14:schemeClr w14:val="tx1"/>
            </w14:solidFill>
          </w14:textFill>
        </w:rPr>
        <w:t>待售的</w:t>
      </w:r>
      <w:r>
        <w:rPr>
          <w:rFonts w:hint="eastAsia" w:ascii="仿宋" w:hAnsi="仿宋" w:eastAsia="仿宋" w:cs="仿宋"/>
          <w:color w:val="000000" w:themeColor="text1"/>
          <w:spacing w:val="20"/>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20"/>
          <w:position w:val="-1"/>
          <w:sz w:val="32"/>
          <w:szCs w:val="32"/>
          <w14:textFill>
            <w14:solidFill>
              <w14:schemeClr w14:val="tx1"/>
            </w14:solidFill>
          </w14:textFill>
        </w:rPr>
        <w:t>进行了抽样检验。2023年</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11</w:t>
      </w:r>
      <w:r>
        <w:rPr>
          <w:rFonts w:hint="eastAsia" w:ascii="仿宋" w:hAnsi="仿宋" w:eastAsia="仿宋" w:cs="仿宋"/>
          <w:color w:val="000000" w:themeColor="text1"/>
          <w:spacing w:val="20"/>
          <w:position w:val="-1"/>
          <w:sz w:val="32"/>
          <w:szCs w:val="32"/>
          <w14:textFill>
            <w14:solidFill>
              <w14:schemeClr w14:val="tx1"/>
            </w14:solidFill>
          </w14:textFill>
        </w:rPr>
        <w:t>月2</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3</w:t>
      </w:r>
      <w:r>
        <w:rPr>
          <w:rFonts w:hint="eastAsia" w:ascii="仿宋" w:hAnsi="仿宋" w:eastAsia="仿宋" w:cs="仿宋"/>
          <w:color w:val="000000" w:themeColor="text1"/>
          <w:spacing w:val="20"/>
          <w:position w:val="-1"/>
          <w:sz w:val="32"/>
          <w:szCs w:val="32"/>
          <w14:textFill>
            <w14:solidFill>
              <w14:schemeClr w14:val="tx1"/>
            </w14:solidFill>
          </w14:textFill>
        </w:rPr>
        <w:t>日，霸州市市场监督管理局收到河北易园检测科技有限公司关于霸州市</w:t>
      </w:r>
      <w:r>
        <w:rPr>
          <w:rFonts w:hint="eastAsia" w:ascii="仿宋" w:hAnsi="仿宋" w:eastAsia="仿宋" w:cs="仿宋"/>
          <w:color w:val="000000" w:themeColor="text1"/>
          <w:spacing w:val="20"/>
          <w:position w:val="-1"/>
          <w:sz w:val="32"/>
          <w:szCs w:val="32"/>
          <w:lang w:eastAsia="zh-CN"/>
          <w14:textFill>
            <w14:solidFill>
              <w14:schemeClr w14:val="tx1"/>
            </w14:solidFill>
          </w14:textFill>
        </w:rPr>
        <w:t>堂二里晓高超市</w:t>
      </w:r>
      <w:r>
        <w:rPr>
          <w:rFonts w:hint="eastAsia" w:ascii="仿宋" w:hAnsi="仿宋" w:eastAsia="仿宋" w:cs="仿宋"/>
          <w:color w:val="000000" w:themeColor="text1"/>
          <w:spacing w:val="20"/>
          <w:position w:val="-1"/>
          <w:sz w:val="32"/>
          <w:szCs w:val="32"/>
          <w14:textFill>
            <w14:solidFill>
              <w14:schemeClr w14:val="tx1"/>
            </w14:solidFill>
          </w14:textFill>
        </w:rPr>
        <w:t>关于</w:t>
      </w:r>
      <w:r>
        <w:rPr>
          <w:rFonts w:hint="eastAsia" w:ascii="仿宋" w:hAnsi="仿宋" w:eastAsia="仿宋" w:cs="仿宋"/>
          <w:color w:val="000000" w:themeColor="text1"/>
          <w:spacing w:val="20"/>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20"/>
          <w:position w:val="-1"/>
          <w:sz w:val="32"/>
          <w:szCs w:val="32"/>
          <w14:textFill>
            <w14:solidFill>
              <w14:schemeClr w14:val="tx1"/>
            </w14:solidFill>
          </w14:textFill>
        </w:rPr>
        <w:t>的检测报告No：</w:t>
      </w:r>
      <w:r>
        <w:rPr>
          <w:rFonts w:hint="eastAsia" w:ascii="仿宋" w:hAnsi="仿宋" w:eastAsia="仿宋" w:cs="仿宋"/>
          <w:color w:val="000000" w:themeColor="text1"/>
          <w:spacing w:val="20"/>
          <w:position w:val="-1"/>
          <w:sz w:val="32"/>
          <w:szCs w:val="32"/>
          <w:lang w:eastAsia="zh-CN"/>
          <w14:textFill>
            <w14:solidFill>
              <w14:schemeClr w14:val="tx1"/>
            </w14:solidFill>
          </w14:textFill>
        </w:rPr>
        <w:t>XBJ23131081150836613</w:t>
      </w:r>
      <w:r>
        <w:rPr>
          <w:rFonts w:hint="eastAsia" w:ascii="仿宋" w:hAnsi="仿宋" w:eastAsia="仿宋" w:cs="仿宋"/>
          <w:color w:val="000000" w:themeColor="text1"/>
          <w:spacing w:val="20"/>
          <w:position w:val="-1"/>
          <w:sz w:val="32"/>
          <w:szCs w:val="32"/>
          <w14:textFill>
            <w14:solidFill>
              <w14:schemeClr w14:val="tx1"/>
            </w14:solidFill>
          </w14:textFill>
        </w:rPr>
        <w:t>，检验结论：</w:t>
      </w:r>
      <w:r>
        <w:rPr>
          <w:rFonts w:hint="eastAsia" w:ascii="仿宋" w:hAnsi="仿宋" w:eastAsia="仿宋" w:cs="仿宋"/>
          <w:color w:val="000000" w:themeColor="text1"/>
          <w:spacing w:val="20"/>
          <w:position w:val="-1"/>
          <w:sz w:val="32"/>
          <w:szCs w:val="32"/>
          <w:lang w:eastAsia="zh-CN"/>
          <w14:textFill>
            <w14:solidFill>
              <w14:schemeClr w14:val="tx1"/>
            </w14:solidFill>
          </w14:textFill>
        </w:rPr>
        <w:t>氯氟氰菊酯和高效氯氟氰菊酯</w:t>
      </w:r>
      <w:r>
        <w:rPr>
          <w:rFonts w:hint="eastAsia" w:ascii="仿宋" w:hAnsi="仿宋" w:eastAsia="仿宋" w:cs="仿宋"/>
          <w:color w:val="000000" w:themeColor="text1"/>
          <w:spacing w:val="20"/>
          <w:position w:val="-1"/>
          <w:sz w:val="32"/>
          <w:szCs w:val="32"/>
          <w14:textFill>
            <w14:solidFill>
              <w14:schemeClr w14:val="tx1"/>
            </w14:solidFill>
          </w14:textFill>
        </w:rPr>
        <w:t>项目不符合GB2763-2021《食品安全国家标准食品中农药最大残留限量》要求，检验结论为不合格。2023年</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11</w:t>
      </w:r>
      <w:r>
        <w:rPr>
          <w:rFonts w:hint="eastAsia" w:ascii="仿宋" w:hAnsi="仿宋" w:eastAsia="仿宋" w:cs="仿宋"/>
          <w:color w:val="000000" w:themeColor="text1"/>
          <w:spacing w:val="20"/>
          <w:position w:val="-1"/>
          <w:sz w:val="32"/>
          <w:szCs w:val="32"/>
          <w14:textFill>
            <w14:solidFill>
              <w14:schemeClr w14:val="tx1"/>
            </w14:solidFill>
          </w14:textFill>
        </w:rPr>
        <w:t>月2</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3</w:t>
      </w:r>
      <w:r>
        <w:rPr>
          <w:rFonts w:hint="eastAsia" w:ascii="仿宋" w:hAnsi="仿宋" w:eastAsia="仿宋" w:cs="仿宋"/>
          <w:color w:val="000000" w:themeColor="text1"/>
          <w:spacing w:val="20"/>
          <w:position w:val="-1"/>
          <w:sz w:val="32"/>
          <w:szCs w:val="32"/>
          <w14:textFill>
            <w14:solidFill>
              <w14:schemeClr w14:val="tx1"/>
            </w14:solidFill>
          </w14:textFill>
        </w:rPr>
        <w:t>日，我局执法人员出示证件后将</w:t>
      </w:r>
      <w:r>
        <w:rPr>
          <w:rFonts w:hint="eastAsia" w:ascii="仿宋" w:hAnsi="仿宋" w:eastAsia="仿宋" w:cs="仿宋"/>
          <w:color w:val="000000" w:themeColor="text1"/>
          <w:spacing w:val="20"/>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20"/>
          <w:position w:val="-1"/>
          <w:sz w:val="32"/>
          <w:szCs w:val="32"/>
          <w14:textFill>
            <w14:solidFill>
              <w14:schemeClr w14:val="tx1"/>
            </w14:solidFill>
          </w14:textFill>
        </w:rPr>
        <w:t>的检验报告（No：</w:t>
      </w:r>
      <w:r>
        <w:rPr>
          <w:rFonts w:hint="eastAsia" w:ascii="仿宋" w:hAnsi="仿宋" w:eastAsia="仿宋" w:cs="仿宋"/>
          <w:color w:val="000000" w:themeColor="text1"/>
          <w:spacing w:val="20"/>
          <w:position w:val="-1"/>
          <w:sz w:val="32"/>
          <w:szCs w:val="32"/>
          <w:lang w:eastAsia="zh-CN"/>
          <w14:textFill>
            <w14:solidFill>
              <w14:schemeClr w14:val="tx1"/>
            </w14:solidFill>
          </w14:textFill>
        </w:rPr>
        <w:t>XBJ23131081150836613</w:t>
      </w:r>
      <w:r>
        <w:rPr>
          <w:rFonts w:hint="eastAsia" w:ascii="仿宋" w:hAnsi="仿宋" w:eastAsia="仿宋" w:cs="仿宋"/>
          <w:color w:val="000000" w:themeColor="text1"/>
          <w:spacing w:val="20"/>
          <w:position w:val="-1"/>
          <w:sz w:val="32"/>
          <w:szCs w:val="32"/>
          <w14:textFill>
            <w14:solidFill>
              <w14:schemeClr w14:val="tx1"/>
            </w14:solidFill>
          </w14:textFill>
        </w:rPr>
        <w:t>）直接送达给经营者</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w:t>
      </w:r>
      <w:r>
        <w:rPr>
          <w:rFonts w:hint="eastAsia" w:ascii="仿宋" w:hAnsi="仿宋" w:eastAsia="仿宋" w:cs="仿宋"/>
          <w:color w:val="000000" w:themeColor="text1"/>
          <w:spacing w:val="20"/>
          <w:position w:val="-1"/>
          <w:sz w:val="32"/>
          <w:szCs w:val="32"/>
          <w14:textFill>
            <w14:solidFill>
              <w14:schemeClr w14:val="tx1"/>
            </w14:solidFill>
          </w14:textFill>
        </w:rPr>
        <w:t>，并依法告知其享有申请复检的权利，后续在</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w:t>
      </w:r>
      <w:r>
        <w:rPr>
          <w:rFonts w:hint="eastAsia" w:ascii="仿宋" w:hAnsi="仿宋" w:eastAsia="仿宋" w:cs="仿宋"/>
          <w:color w:val="000000" w:themeColor="text1"/>
          <w:spacing w:val="20"/>
          <w:position w:val="-1"/>
          <w:sz w:val="32"/>
          <w:szCs w:val="32"/>
          <w14:textFill>
            <w14:solidFill>
              <w14:schemeClr w14:val="tx1"/>
            </w14:solidFill>
          </w14:textFill>
        </w:rPr>
        <w:t>的陪同下进行了现场检查发现：1.该</w:t>
      </w:r>
      <w:r>
        <w:rPr>
          <w:rFonts w:hint="eastAsia" w:ascii="仿宋" w:hAnsi="仿宋" w:eastAsia="仿宋" w:cs="仿宋"/>
          <w:color w:val="000000" w:themeColor="text1"/>
          <w:spacing w:val="20"/>
          <w:position w:val="-1"/>
          <w:sz w:val="32"/>
          <w:szCs w:val="32"/>
          <w:lang w:eastAsia="zh-CN"/>
          <w14:textFill>
            <w14:solidFill>
              <w14:schemeClr w14:val="tx1"/>
            </w14:solidFill>
          </w14:textFill>
        </w:rPr>
        <w:t>超市</w:t>
      </w:r>
      <w:r>
        <w:rPr>
          <w:rFonts w:hint="eastAsia" w:ascii="仿宋" w:hAnsi="仿宋" w:eastAsia="仿宋" w:cs="仿宋"/>
          <w:color w:val="000000" w:themeColor="text1"/>
          <w:spacing w:val="20"/>
          <w:position w:val="-1"/>
          <w:sz w:val="32"/>
          <w:szCs w:val="32"/>
          <w14:textFill>
            <w14:solidFill>
              <w14:schemeClr w14:val="tx1"/>
            </w14:solidFill>
          </w14:textFill>
        </w:rPr>
        <w:t>已取得《营业执照》，统一社会信用代码：</w:t>
      </w:r>
      <w:r>
        <w:rPr>
          <w:rFonts w:hint="eastAsia" w:ascii="仿宋" w:hAnsi="仿宋" w:eastAsia="仿宋" w:cs="仿宋"/>
          <w:color w:val="000000" w:themeColor="text1"/>
          <w:spacing w:val="20"/>
          <w:position w:val="-1"/>
          <w:sz w:val="32"/>
          <w:szCs w:val="32"/>
          <w:lang w:eastAsia="zh-CN"/>
          <w14:textFill>
            <w14:solidFill>
              <w14:schemeClr w14:val="tx1"/>
            </w14:solidFill>
          </w14:textFill>
        </w:rPr>
        <w:t>92131081MA0EUBTB8R</w:t>
      </w:r>
      <w:r>
        <w:rPr>
          <w:rFonts w:hint="eastAsia" w:ascii="仿宋" w:hAnsi="仿宋" w:eastAsia="仿宋" w:cs="仿宋"/>
          <w:color w:val="000000" w:themeColor="text1"/>
          <w:spacing w:val="20"/>
          <w:position w:val="-1"/>
          <w:sz w:val="32"/>
          <w:szCs w:val="32"/>
          <w14:textFill>
            <w14:solidFill>
              <w14:schemeClr w14:val="tx1"/>
            </w14:solidFill>
          </w14:textFill>
        </w:rPr>
        <w:t>；</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已取得《食品经营许可证》JY11310810042850；</w:t>
      </w:r>
      <w:r>
        <w:rPr>
          <w:rFonts w:hint="eastAsia" w:ascii="仿宋" w:hAnsi="仿宋" w:eastAsia="仿宋" w:cs="仿宋"/>
          <w:color w:val="000000" w:themeColor="text1"/>
          <w:spacing w:val="20"/>
          <w:position w:val="-1"/>
          <w:sz w:val="32"/>
          <w:szCs w:val="32"/>
          <w14:textFill>
            <w14:solidFill>
              <w14:schemeClr w14:val="tx1"/>
            </w14:solidFill>
          </w14:textFill>
        </w:rPr>
        <w:t>2.未发现抽检当天的“</w:t>
      </w:r>
      <w:r>
        <w:rPr>
          <w:rFonts w:hint="eastAsia" w:ascii="仿宋" w:hAnsi="仿宋" w:eastAsia="仿宋" w:cs="仿宋"/>
          <w:color w:val="000000" w:themeColor="text1"/>
          <w:spacing w:val="20"/>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20"/>
          <w:position w:val="-1"/>
          <w:sz w:val="32"/>
          <w:szCs w:val="32"/>
          <w14:textFill>
            <w14:solidFill>
              <w14:schemeClr w14:val="tx1"/>
            </w14:solidFill>
          </w14:textFill>
        </w:rPr>
        <w:t>”。当事人在法定期限内未对检验结果提出异议。经领导批准，该案于2023年</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12</w:t>
      </w:r>
      <w:r>
        <w:rPr>
          <w:rFonts w:hint="eastAsia" w:ascii="仿宋" w:hAnsi="仿宋" w:eastAsia="仿宋" w:cs="仿宋"/>
          <w:color w:val="000000" w:themeColor="text1"/>
          <w:spacing w:val="20"/>
          <w:position w:val="-1"/>
          <w:sz w:val="32"/>
          <w:szCs w:val="32"/>
          <w14:textFill>
            <w14:solidFill>
              <w14:schemeClr w14:val="tx1"/>
            </w14:solidFill>
          </w14:textFill>
        </w:rPr>
        <w:t>月</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12</w:t>
      </w:r>
      <w:r>
        <w:rPr>
          <w:rFonts w:hint="eastAsia" w:ascii="仿宋" w:hAnsi="仿宋" w:eastAsia="仿宋" w:cs="仿宋"/>
          <w:color w:val="000000" w:themeColor="text1"/>
          <w:spacing w:val="20"/>
          <w:position w:val="-1"/>
          <w:sz w:val="32"/>
          <w:szCs w:val="32"/>
          <w14:textFill>
            <w14:solidFill>
              <w14:schemeClr w14:val="tx1"/>
            </w14:solidFill>
          </w14:textFill>
        </w:rPr>
        <w:t>日立案。2023年</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12</w:t>
      </w:r>
      <w:r>
        <w:rPr>
          <w:rFonts w:hint="eastAsia" w:ascii="仿宋" w:hAnsi="仿宋" w:eastAsia="仿宋" w:cs="仿宋"/>
          <w:color w:val="000000" w:themeColor="text1"/>
          <w:spacing w:val="20"/>
          <w:position w:val="-1"/>
          <w:sz w:val="32"/>
          <w:szCs w:val="32"/>
          <w14:textFill>
            <w14:solidFill>
              <w14:schemeClr w14:val="tx1"/>
            </w14:solidFill>
          </w14:textFill>
        </w:rPr>
        <w:t>月</w:t>
      </w:r>
      <w:r>
        <w:rPr>
          <w:rFonts w:hint="eastAsia" w:ascii="仿宋" w:hAnsi="仿宋" w:eastAsia="仿宋" w:cs="仿宋"/>
          <w:color w:val="000000" w:themeColor="text1"/>
          <w:spacing w:val="20"/>
          <w:position w:val="-1"/>
          <w:sz w:val="32"/>
          <w:szCs w:val="32"/>
          <w:lang w:val="en-US" w:eastAsia="zh-CN"/>
          <w14:textFill>
            <w14:solidFill>
              <w14:schemeClr w14:val="tx1"/>
            </w14:solidFill>
          </w14:textFill>
        </w:rPr>
        <w:t>14</w:t>
      </w:r>
      <w:r>
        <w:rPr>
          <w:rFonts w:hint="eastAsia" w:ascii="仿宋" w:hAnsi="仿宋" w:eastAsia="仿宋" w:cs="仿宋"/>
          <w:color w:val="000000" w:themeColor="text1"/>
          <w:spacing w:val="20"/>
          <w:position w:val="-1"/>
          <w:sz w:val="32"/>
          <w:szCs w:val="32"/>
          <w14:textFill>
            <w14:solidFill>
              <w14:schemeClr w14:val="tx1"/>
            </w14:solidFill>
          </w14:textFill>
        </w:rPr>
        <w:t>日，我局执法人员对当事人进行询问调查。</w:t>
      </w:r>
    </w:p>
    <w:p>
      <w:pPr>
        <w:spacing w:line="44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经查，霸州市</w:t>
      </w:r>
      <w:r>
        <w:rPr>
          <w:rFonts w:hint="eastAsia" w:ascii="仿宋" w:hAnsi="仿宋" w:eastAsia="仿宋" w:cs="仿宋"/>
          <w:color w:val="000000" w:themeColor="text1"/>
          <w:spacing w:val="-11"/>
          <w:position w:val="-1"/>
          <w:sz w:val="32"/>
          <w:szCs w:val="32"/>
          <w:lang w:eastAsia="zh-CN"/>
          <w14:textFill>
            <w14:solidFill>
              <w14:schemeClr w14:val="tx1"/>
            </w14:solidFill>
          </w14:textFill>
        </w:rPr>
        <w:t>堂二里晓高超市</w:t>
      </w:r>
      <w:r>
        <w:rPr>
          <w:rFonts w:hint="eastAsia" w:ascii="仿宋" w:hAnsi="仿宋" w:eastAsia="仿宋" w:cs="仿宋"/>
          <w:color w:val="000000" w:themeColor="text1"/>
          <w:spacing w:val="-11"/>
          <w:position w:val="-1"/>
          <w:sz w:val="32"/>
          <w:szCs w:val="32"/>
          <w14:textFill>
            <w14:solidFill>
              <w14:schemeClr w14:val="tx1"/>
            </w14:solidFill>
          </w14:textFill>
        </w:rPr>
        <w:t>于2023年</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10</w:t>
      </w:r>
      <w:r>
        <w:rPr>
          <w:rFonts w:hint="eastAsia" w:ascii="仿宋" w:hAnsi="仿宋" w:eastAsia="仿宋" w:cs="仿宋"/>
          <w:color w:val="000000" w:themeColor="text1"/>
          <w:spacing w:val="-11"/>
          <w:position w:val="-1"/>
          <w:sz w:val="32"/>
          <w:szCs w:val="32"/>
          <w14:textFill>
            <w14:solidFill>
              <w14:schemeClr w14:val="tx1"/>
            </w14:solidFill>
          </w14:textFill>
        </w:rPr>
        <w:t>月2</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4</w:t>
      </w:r>
      <w:r>
        <w:rPr>
          <w:rFonts w:hint="eastAsia" w:ascii="仿宋" w:hAnsi="仿宋" w:eastAsia="仿宋" w:cs="仿宋"/>
          <w:color w:val="000000" w:themeColor="text1"/>
          <w:spacing w:val="-11"/>
          <w:position w:val="-1"/>
          <w:sz w:val="32"/>
          <w:szCs w:val="32"/>
          <w14:textFill>
            <w14:solidFill>
              <w14:schemeClr w14:val="tx1"/>
            </w14:solidFill>
          </w14:textFill>
        </w:rPr>
        <w:t>日从</w:t>
      </w:r>
      <w:r>
        <w:rPr>
          <w:rFonts w:hint="eastAsia" w:ascii="仿宋" w:hAnsi="仿宋" w:eastAsia="仿宋" w:cs="仿宋"/>
          <w:color w:val="000000" w:themeColor="text1"/>
          <w:spacing w:val="-11"/>
          <w:position w:val="-1"/>
          <w:sz w:val="32"/>
          <w:szCs w:val="32"/>
          <w:lang w:eastAsia="zh-CN"/>
          <w14:textFill>
            <w14:solidFill>
              <w14:schemeClr w14:val="tx1"/>
            </w14:solidFill>
          </w14:textFill>
        </w:rPr>
        <w:t>霸州市堂二里永圣蔬菜店</w:t>
      </w:r>
      <w:r>
        <w:rPr>
          <w:rFonts w:hint="eastAsia" w:ascii="仿宋" w:hAnsi="仿宋" w:eastAsia="仿宋" w:cs="仿宋"/>
          <w:color w:val="000000" w:themeColor="text1"/>
          <w:spacing w:val="-11"/>
          <w:position w:val="-1"/>
          <w:sz w:val="32"/>
          <w:szCs w:val="32"/>
          <w14:textFill>
            <w14:solidFill>
              <w14:schemeClr w14:val="tx1"/>
            </w14:solidFill>
          </w14:textFill>
        </w:rPr>
        <w:t>共购进“</w:t>
      </w:r>
      <w:r>
        <w:rPr>
          <w:rFonts w:hint="eastAsia" w:ascii="仿宋" w:hAnsi="仿宋" w:eastAsia="仿宋" w:cs="仿宋"/>
          <w:color w:val="000000" w:themeColor="text1"/>
          <w:spacing w:val="-11"/>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11"/>
          <w:position w:val="-1"/>
          <w:sz w:val="32"/>
          <w:szCs w:val="32"/>
          <w14:textFill>
            <w14:solidFill>
              <w14:schemeClr w14:val="tx1"/>
            </w14:solidFill>
          </w14:textFill>
        </w:rPr>
        <w:t>”</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20</w:t>
      </w:r>
      <w:r>
        <w:rPr>
          <w:rFonts w:hint="eastAsia" w:ascii="仿宋" w:hAnsi="仿宋" w:eastAsia="仿宋" w:cs="仿宋"/>
          <w:color w:val="000000" w:themeColor="text1"/>
          <w:spacing w:val="-11"/>
          <w:position w:val="-1"/>
          <w:sz w:val="32"/>
          <w:szCs w:val="32"/>
          <w14:textFill>
            <w14:solidFill>
              <w14:schemeClr w14:val="tx1"/>
            </w14:solidFill>
          </w14:textFill>
        </w:rPr>
        <w:t>斤，售价</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6</w:t>
      </w:r>
      <w:r>
        <w:rPr>
          <w:rFonts w:hint="eastAsia" w:ascii="仿宋" w:hAnsi="仿宋" w:eastAsia="仿宋" w:cs="仿宋"/>
          <w:color w:val="000000" w:themeColor="text1"/>
          <w:spacing w:val="-11"/>
          <w:position w:val="-1"/>
          <w:sz w:val="32"/>
          <w:szCs w:val="32"/>
          <w14:textFill>
            <w14:solidFill>
              <w14:schemeClr w14:val="tx1"/>
            </w14:solidFill>
          </w14:textFill>
        </w:rPr>
        <w:t>元每斤，</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6</w:t>
      </w:r>
      <w:r>
        <w:rPr>
          <w:rFonts w:hint="eastAsia" w:ascii="仿宋" w:hAnsi="仿宋" w:eastAsia="仿宋" w:cs="仿宋"/>
          <w:color w:val="000000" w:themeColor="text1"/>
          <w:spacing w:val="-11"/>
          <w:position w:val="-1"/>
          <w:sz w:val="32"/>
          <w:szCs w:val="32"/>
          <w14:textFill>
            <w14:solidFill>
              <w14:schemeClr w14:val="tx1"/>
            </w14:solidFill>
          </w14:textFill>
        </w:rPr>
        <w:t>斤被抽检机构买走剩下的</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14</w:t>
      </w:r>
      <w:r>
        <w:rPr>
          <w:rFonts w:hint="eastAsia" w:ascii="仿宋" w:hAnsi="仿宋" w:eastAsia="仿宋" w:cs="仿宋"/>
          <w:color w:val="000000" w:themeColor="text1"/>
          <w:spacing w:val="-11"/>
          <w:position w:val="-1"/>
          <w:sz w:val="32"/>
          <w:szCs w:val="32"/>
          <w14:textFill>
            <w14:solidFill>
              <w14:schemeClr w14:val="tx1"/>
            </w14:solidFill>
          </w14:textFill>
        </w:rPr>
        <w:t>斤已全部销售</w:t>
      </w:r>
      <w:r>
        <w:rPr>
          <w:rFonts w:hint="eastAsia" w:ascii="仿宋" w:hAnsi="仿宋" w:eastAsia="仿宋" w:cs="仿宋"/>
          <w:color w:val="000000" w:themeColor="text1"/>
          <w:spacing w:val="-11"/>
          <w:position w:val="-1"/>
          <w:sz w:val="32"/>
          <w:szCs w:val="32"/>
          <w:lang w:eastAsia="zh-CN"/>
          <w14:textFill>
            <w14:solidFill>
              <w14:schemeClr w14:val="tx1"/>
            </w14:solidFill>
          </w14:textFill>
        </w:rPr>
        <w:t>，</w:t>
      </w:r>
      <w:r>
        <w:rPr>
          <w:rFonts w:hint="eastAsia" w:ascii="仿宋" w:hAnsi="仿宋" w:eastAsia="仿宋" w:cs="仿宋"/>
          <w:color w:val="000000" w:themeColor="text1"/>
          <w:spacing w:val="-11"/>
          <w:position w:val="-1"/>
          <w:sz w:val="32"/>
          <w:szCs w:val="32"/>
          <w14:textFill>
            <w14:solidFill>
              <w14:schemeClr w14:val="tx1"/>
            </w14:solidFill>
          </w14:textFill>
        </w:rPr>
        <w:t>货值</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120</w:t>
      </w:r>
      <w:r>
        <w:rPr>
          <w:rFonts w:hint="eastAsia" w:ascii="仿宋" w:hAnsi="仿宋" w:eastAsia="仿宋" w:cs="仿宋"/>
          <w:color w:val="000000" w:themeColor="text1"/>
          <w:spacing w:val="-11"/>
          <w:position w:val="-1"/>
          <w:sz w:val="32"/>
          <w:szCs w:val="32"/>
          <w14:textFill>
            <w14:solidFill>
              <w14:schemeClr w14:val="tx1"/>
            </w14:solidFill>
          </w14:textFill>
        </w:rPr>
        <w:t>元，违法所得</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120</w:t>
      </w:r>
      <w:r>
        <w:rPr>
          <w:rFonts w:hint="eastAsia" w:ascii="仿宋" w:hAnsi="仿宋" w:eastAsia="仿宋" w:cs="仿宋"/>
          <w:color w:val="000000" w:themeColor="text1"/>
          <w:spacing w:val="-11"/>
          <w:position w:val="-1"/>
          <w:sz w:val="32"/>
          <w:szCs w:val="32"/>
          <w14:textFill>
            <w14:solidFill>
              <w14:schemeClr w14:val="tx1"/>
            </w14:solidFill>
          </w14:textFill>
        </w:rPr>
        <w:t>元。</w:t>
      </w:r>
      <w:r>
        <w:rPr>
          <w:rFonts w:hint="eastAsia" w:ascii="仿宋" w:hAnsi="仿宋" w:eastAsia="仿宋" w:cs="仿宋_GB2312"/>
          <w:spacing w:val="-6"/>
          <w:sz w:val="32"/>
          <w:szCs w:val="32"/>
        </w:rPr>
        <w:t>当事</w:t>
      </w:r>
      <w:r>
        <w:rPr>
          <w:rFonts w:hint="eastAsia" w:ascii="仿宋" w:hAnsi="仿宋" w:eastAsia="仿宋" w:cs="仿宋_GB2312"/>
          <w:spacing w:val="-6"/>
          <w:sz w:val="32"/>
          <w:szCs w:val="32"/>
          <w:lang w:eastAsia="zh-CN"/>
        </w:rPr>
        <w:t>人索取了供货者的《营业执照》和票据</w:t>
      </w:r>
      <w:r>
        <w:rPr>
          <w:rFonts w:hint="eastAsia" w:ascii="仿宋" w:hAnsi="仿宋" w:eastAsia="仿宋" w:cs="仿宋"/>
          <w:color w:val="000000" w:themeColor="text1"/>
          <w:spacing w:val="-11"/>
          <w:position w:val="-1"/>
          <w:sz w:val="32"/>
          <w:szCs w:val="32"/>
          <w14:textFill>
            <w14:solidFill>
              <w14:schemeClr w14:val="tx1"/>
            </w14:solidFill>
          </w14:textFill>
        </w:rPr>
        <w:t xml:space="preserve">。 </w:t>
      </w:r>
    </w:p>
    <w:p>
      <w:pPr>
        <w:spacing w:line="44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上述事实，主要有以下证据证明：</w:t>
      </w:r>
    </w:p>
    <w:p>
      <w:pPr>
        <w:numPr>
          <w:ilvl w:val="0"/>
          <w:numId w:val="2"/>
        </w:numPr>
        <w:spacing w:line="44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《检验报告》编号：（ No：</w:t>
      </w:r>
      <w:r>
        <w:rPr>
          <w:rFonts w:hint="eastAsia" w:ascii="仿宋" w:hAnsi="仿宋" w:eastAsia="仿宋" w:cs="仿宋"/>
          <w:color w:val="000000" w:themeColor="text1"/>
          <w:spacing w:val="-11"/>
          <w:position w:val="-1"/>
          <w:sz w:val="32"/>
          <w:szCs w:val="32"/>
          <w:lang w:eastAsia="zh-CN"/>
          <w14:textFill>
            <w14:solidFill>
              <w14:schemeClr w14:val="tx1"/>
            </w14:solidFill>
          </w14:textFill>
        </w:rPr>
        <w:t>XBJ23131081150836613</w:t>
      </w:r>
      <w:r>
        <w:rPr>
          <w:rFonts w:hint="eastAsia" w:ascii="仿宋" w:hAnsi="仿宋" w:eastAsia="仿宋" w:cs="仿宋"/>
          <w:color w:val="000000" w:themeColor="text1"/>
          <w:spacing w:val="-11"/>
          <w:position w:val="-1"/>
          <w:sz w:val="32"/>
          <w:szCs w:val="32"/>
          <w14:textFill>
            <w14:solidFill>
              <w14:schemeClr w14:val="tx1"/>
            </w14:solidFill>
          </w14:textFill>
        </w:rPr>
        <w:t>），证明了当事人销售的“</w:t>
      </w:r>
      <w:r>
        <w:rPr>
          <w:rFonts w:hint="eastAsia" w:ascii="仿宋" w:hAnsi="仿宋" w:eastAsia="仿宋" w:cs="仿宋"/>
          <w:color w:val="000000" w:themeColor="text1"/>
          <w:spacing w:val="-11"/>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11"/>
          <w:position w:val="-1"/>
          <w:sz w:val="32"/>
          <w:szCs w:val="32"/>
          <w14:textFill>
            <w14:solidFill>
              <w14:schemeClr w14:val="tx1"/>
            </w14:solidFill>
          </w14:textFill>
        </w:rPr>
        <w:t>”检验结果为不合格和案件来源。</w:t>
      </w:r>
    </w:p>
    <w:p>
      <w:pPr>
        <w:numPr>
          <w:ilvl w:val="0"/>
          <w:numId w:val="2"/>
        </w:numPr>
        <w:spacing w:line="440" w:lineRule="exact"/>
        <w:ind w:firstLine="596" w:firstLineChars="200"/>
        <w:rPr>
          <w:rFonts w:hint="eastAsia" w:ascii="仿宋" w:hAnsi="仿宋" w:eastAsia="仿宋" w:cs="仿宋"/>
          <w:color w:val="000000" w:themeColor="text1"/>
          <w:spacing w:val="-11"/>
          <w:position w:val="-1"/>
          <w:sz w:val="32"/>
          <w:szCs w:val="32"/>
          <w:lang w:val="en-US"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2023年</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12</w:t>
      </w:r>
      <w:r>
        <w:rPr>
          <w:rFonts w:hint="eastAsia" w:ascii="仿宋" w:hAnsi="仿宋" w:eastAsia="仿宋" w:cs="仿宋"/>
          <w:color w:val="000000" w:themeColor="text1"/>
          <w:spacing w:val="-11"/>
          <w:position w:val="-1"/>
          <w:sz w:val="32"/>
          <w:szCs w:val="32"/>
          <w14:textFill>
            <w14:solidFill>
              <w14:schemeClr w14:val="tx1"/>
            </w14:solidFill>
          </w14:textFill>
        </w:rPr>
        <w:t>月</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12</w:t>
      </w:r>
      <w:r>
        <w:rPr>
          <w:rFonts w:hint="eastAsia" w:ascii="仿宋" w:hAnsi="仿宋" w:eastAsia="仿宋" w:cs="仿宋"/>
          <w:color w:val="000000" w:themeColor="text1"/>
          <w:spacing w:val="-11"/>
          <w:position w:val="-1"/>
          <w:sz w:val="32"/>
          <w:szCs w:val="32"/>
          <w14:textFill>
            <w14:solidFill>
              <w14:schemeClr w14:val="tx1"/>
            </w14:solidFill>
          </w14:textFill>
        </w:rPr>
        <w:t>日执法人员制作的《现场笔录》及照片，证明</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 xml:space="preserve"> </w:t>
      </w:r>
    </w:p>
    <w:p>
      <w:pPr>
        <w:numPr>
          <w:ilvl w:val="0"/>
          <w:numId w:val="0"/>
        </w:numPr>
        <w:spacing w:line="440" w:lineRule="exact"/>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了当事人被抽检的“</w:t>
      </w:r>
      <w:r>
        <w:rPr>
          <w:rFonts w:hint="eastAsia" w:ascii="仿宋" w:hAnsi="仿宋" w:eastAsia="仿宋" w:cs="仿宋"/>
          <w:color w:val="000000" w:themeColor="text1"/>
          <w:spacing w:val="-11"/>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11"/>
          <w:position w:val="-1"/>
          <w:sz w:val="32"/>
          <w:szCs w:val="32"/>
          <w14:textFill>
            <w14:solidFill>
              <w14:schemeClr w14:val="tx1"/>
            </w14:solidFill>
          </w14:textFill>
        </w:rPr>
        <w:t>”全部销售。</w:t>
      </w:r>
    </w:p>
    <w:p>
      <w:pPr>
        <w:spacing w:line="44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3、2023年</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12</w:t>
      </w:r>
      <w:r>
        <w:rPr>
          <w:rFonts w:hint="eastAsia" w:ascii="仿宋" w:hAnsi="仿宋" w:eastAsia="仿宋" w:cs="仿宋"/>
          <w:color w:val="000000" w:themeColor="text1"/>
          <w:spacing w:val="-11"/>
          <w:position w:val="-1"/>
          <w:sz w:val="32"/>
          <w:szCs w:val="32"/>
          <w14:textFill>
            <w14:solidFill>
              <w14:schemeClr w14:val="tx1"/>
            </w14:solidFill>
          </w14:textFill>
        </w:rPr>
        <w:t>月</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14</w:t>
      </w:r>
      <w:r>
        <w:rPr>
          <w:rFonts w:hint="eastAsia" w:ascii="仿宋" w:hAnsi="仿宋" w:eastAsia="仿宋" w:cs="仿宋"/>
          <w:color w:val="000000" w:themeColor="text1"/>
          <w:spacing w:val="-11"/>
          <w:position w:val="-1"/>
          <w:sz w:val="32"/>
          <w:szCs w:val="32"/>
          <w14:textFill>
            <w14:solidFill>
              <w14:schemeClr w14:val="tx1"/>
            </w14:solidFill>
          </w14:textFill>
        </w:rPr>
        <w:t>日执法人员制作的《询问笔录》，证明了当事人履行了进货查验义务，能如实说明其进货来源及销售不合格“</w:t>
      </w:r>
      <w:r>
        <w:rPr>
          <w:rFonts w:hint="eastAsia" w:ascii="仿宋" w:hAnsi="仿宋" w:eastAsia="仿宋" w:cs="仿宋"/>
          <w:color w:val="000000" w:themeColor="text1"/>
          <w:spacing w:val="-11"/>
          <w:position w:val="-1"/>
          <w:sz w:val="32"/>
          <w:szCs w:val="32"/>
          <w:lang w:eastAsia="zh-CN"/>
          <w14:textFill>
            <w14:solidFill>
              <w14:schemeClr w14:val="tx1"/>
            </w14:solidFill>
          </w14:textFill>
        </w:rPr>
        <w:t>韭菜</w:t>
      </w:r>
      <w:r>
        <w:rPr>
          <w:rFonts w:hint="eastAsia" w:ascii="仿宋" w:hAnsi="仿宋" w:eastAsia="仿宋" w:cs="仿宋"/>
          <w:color w:val="000000" w:themeColor="text1"/>
          <w:spacing w:val="-11"/>
          <w:position w:val="-1"/>
          <w:sz w:val="32"/>
          <w:szCs w:val="32"/>
          <w14:textFill>
            <w14:solidFill>
              <w14:schemeClr w14:val="tx1"/>
            </w14:solidFill>
          </w14:textFill>
        </w:rPr>
        <w:t>”的货值、违法所得情况。</w:t>
      </w:r>
    </w:p>
    <w:p>
      <w:pPr>
        <w:spacing w:line="44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4、当事人提供的《营业执照》复印件、经营者身份证复印件证明了当事人的基本情况。</w:t>
      </w:r>
    </w:p>
    <w:p>
      <w:pPr>
        <w:spacing w:line="440" w:lineRule="exact"/>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 xml:space="preserve">    5、当事人提供的供货商的《营业执照》复印件、进货时索取的相关票据，证明当事人进货时已查验供货商许可证和相关证明文件。</w:t>
      </w:r>
      <w:r>
        <w:rPr>
          <w:rFonts w:hint="eastAsia" w:ascii="仿宋" w:hAnsi="仿宋" w:eastAsia="仿宋" w:cs="仿宋"/>
          <w:color w:val="000000" w:themeColor="text1"/>
          <w:spacing w:val="-11"/>
          <w:position w:val="-1"/>
          <w:sz w:val="32"/>
          <w:szCs w:val="32"/>
          <w14:textFill>
            <w14:solidFill>
              <w14:schemeClr w14:val="tx1"/>
            </w14:solidFill>
          </w14:textFill>
        </w:rPr>
        <w:drawing>
          <wp:anchor distT="0" distB="0" distL="0" distR="0" simplePos="0" relativeHeight="251660288" behindDoc="0" locked="0" layoutInCell="0" allowOverlap="1">
            <wp:simplePos x="0" y="0"/>
            <wp:positionH relativeFrom="page">
              <wp:posOffset>-6031230</wp:posOffset>
            </wp:positionH>
            <wp:positionV relativeFrom="page">
              <wp:posOffset>2451100</wp:posOffset>
            </wp:positionV>
            <wp:extent cx="4864100" cy="9525"/>
            <wp:effectExtent l="0" t="0" r="0" b="0"/>
            <wp:wrapNone/>
            <wp:docPr id="10" name="IM 225"/>
            <wp:cNvGraphicFramePr/>
            <a:graphic xmlns:a="http://schemas.openxmlformats.org/drawingml/2006/main">
              <a:graphicData uri="http://schemas.openxmlformats.org/drawingml/2006/picture">
                <pic:pic xmlns:pic="http://schemas.openxmlformats.org/drawingml/2006/picture">
                  <pic:nvPicPr>
                    <pic:cNvPr id="10" name="IM 225"/>
                    <pic:cNvPicPr/>
                  </pic:nvPicPr>
                  <pic:blipFill>
                    <a:blip r:embed="rId4" cstate="print"/>
                    <a:stretch>
                      <a:fillRect/>
                    </a:stretch>
                  </pic:blipFill>
                  <pic:spPr>
                    <a:xfrm>
                      <a:off x="0" y="0"/>
                      <a:ext cx="4864235" cy="9728"/>
                    </a:xfrm>
                    <a:prstGeom prst="rect">
                      <a:avLst/>
                    </a:prstGeom>
                  </pic:spPr>
                </pic:pic>
              </a:graphicData>
            </a:graphic>
          </wp:anchor>
        </w:drawing>
      </w:r>
      <w:r>
        <w:rPr>
          <w:rFonts w:hint="eastAsia" w:ascii="仿宋" w:hAnsi="仿宋" w:eastAsia="仿宋" w:cs="仿宋"/>
          <w:color w:val="000000" w:themeColor="text1"/>
          <w:spacing w:val="-11"/>
          <w:position w:val="-1"/>
          <w:sz w:val="32"/>
          <w:szCs w:val="32"/>
          <w14:textFill>
            <w14:solidFill>
              <w14:schemeClr w14:val="tx1"/>
            </w14:solidFill>
          </w14:textFill>
        </w:rPr>
        <w:drawing>
          <wp:anchor distT="0" distB="0" distL="0" distR="0" simplePos="0" relativeHeight="251659264" behindDoc="0" locked="0" layoutInCell="0" allowOverlap="1">
            <wp:simplePos x="0" y="0"/>
            <wp:positionH relativeFrom="page">
              <wp:posOffset>-5067935</wp:posOffset>
            </wp:positionH>
            <wp:positionV relativeFrom="page">
              <wp:posOffset>3209925</wp:posOffset>
            </wp:positionV>
            <wp:extent cx="4126230" cy="48895"/>
            <wp:effectExtent l="0" t="0" r="7620" b="8255"/>
            <wp:wrapNone/>
            <wp:docPr id="12" name="IM 227"/>
            <wp:cNvGraphicFramePr/>
            <a:graphic xmlns:a="http://schemas.openxmlformats.org/drawingml/2006/main">
              <a:graphicData uri="http://schemas.openxmlformats.org/drawingml/2006/picture">
                <pic:pic xmlns:pic="http://schemas.openxmlformats.org/drawingml/2006/picture">
                  <pic:nvPicPr>
                    <pic:cNvPr id="12" name="IM 227"/>
                    <pic:cNvPicPr/>
                  </pic:nvPicPr>
                  <pic:blipFill>
                    <a:blip r:embed="rId5" cstate="print"/>
                    <a:stretch>
                      <a:fillRect/>
                    </a:stretch>
                  </pic:blipFill>
                  <pic:spPr>
                    <a:xfrm>
                      <a:off x="0" y="0"/>
                      <a:ext cx="4126405" cy="48638"/>
                    </a:xfrm>
                    <a:prstGeom prst="rect">
                      <a:avLst/>
                    </a:prstGeom>
                  </pic:spPr>
                </pic:pic>
              </a:graphicData>
            </a:graphic>
          </wp:anchor>
        </w:drawing>
      </w:r>
    </w:p>
    <w:p>
      <w:pPr>
        <w:keepNext w:val="0"/>
        <w:keepLines w:val="0"/>
        <w:pageBreakBefore w:val="0"/>
        <w:widowControl w:val="0"/>
        <w:kinsoku/>
        <w:overflowPunct/>
        <w:topLinePunct w:val="0"/>
        <w:autoSpaceDE/>
        <w:autoSpaceDN/>
        <w:bidi w:val="0"/>
        <w:adjustRightInd/>
        <w:snapToGrid/>
        <w:spacing w:line="38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当事人销售农药残留超过食品安全标准限量的食用农产品的行为，根据《中华人民共和国行政处罚法》第四十四条、第四十五条、第六十三条、第六十四条第一项和《市场监督管理行政处罚听证办法》第五条的规定，我局已在</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2024</w:t>
      </w:r>
      <w:r>
        <w:rPr>
          <w:rFonts w:hint="eastAsia" w:ascii="仿宋" w:hAnsi="仿宋" w:eastAsia="仿宋" w:cs="仿宋"/>
          <w:color w:val="000000" w:themeColor="text1"/>
          <w:spacing w:val="-11"/>
          <w:position w:val="-1"/>
          <w:sz w:val="32"/>
          <w:szCs w:val="32"/>
          <w14:textFill>
            <w14:solidFill>
              <w14:schemeClr w14:val="tx1"/>
            </w14:solidFill>
          </w14:textFill>
        </w:rPr>
        <w:t>年</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w:t>
      </w:r>
      <w:r>
        <w:rPr>
          <w:rFonts w:hint="eastAsia" w:ascii="仿宋" w:hAnsi="仿宋" w:eastAsia="仿宋" w:cs="仿宋"/>
          <w:color w:val="000000" w:themeColor="text1"/>
          <w:spacing w:val="-11"/>
          <w:position w:val="-1"/>
          <w:sz w:val="32"/>
          <w:szCs w:val="32"/>
          <w14:textFill>
            <w14:solidFill>
              <w14:schemeClr w14:val="tx1"/>
            </w14:solidFill>
          </w14:textFill>
        </w:rPr>
        <w:t>月</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10</w:t>
      </w:r>
      <w:r>
        <w:rPr>
          <w:rFonts w:hint="eastAsia" w:ascii="仿宋" w:hAnsi="仿宋" w:eastAsia="仿宋" w:cs="仿宋"/>
          <w:color w:val="000000" w:themeColor="text1"/>
          <w:spacing w:val="-11"/>
          <w:position w:val="-1"/>
          <w:sz w:val="32"/>
          <w:szCs w:val="32"/>
          <w14:textFill>
            <w14:solidFill>
              <w14:schemeClr w14:val="tx1"/>
            </w14:solidFill>
          </w14:textFill>
        </w:rPr>
        <w:t>日向当事人下达了不予行政处罚告知书（《霸市监不罚告〔</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2024</w:t>
      </w:r>
      <w:r>
        <w:rPr>
          <w:rFonts w:hint="eastAsia" w:ascii="仿宋" w:hAnsi="仿宋" w:eastAsia="仿宋" w:cs="仿宋"/>
          <w:color w:val="000000" w:themeColor="text1"/>
          <w:spacing w:val="-11"/>
          <w:position w:val="-1"/>
          <w:sz w:val="32"/>
          <w:szCs w:val="32"/>
          <w14:textFill>
            <w14:solidFill>
              <w14:schemeClr w14:val="tx1"/>
            </w14:solidFill>
          </w14:textFill>
        </w:rPr>
        <w:t>〕</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9</w:t>
      </w:r>
      <w:r>
        <w:rPr>
          <w:rFonts w:hint="eastAsia" w:ascii="仿宋" w:hAnsi="仿宋" w:eastAsia="仿宋" w:cs="仿宋"/>
          <w:color w:val="000000" w:themeColor="text1"/>
          <w:spacing w:val="-11"/>
          <w:position w:val="-1"/>
          <w:sz w:val="32"/>
          <w:szCs w:val="32"/>
          <w14:textFill>
            <w14:solidFill>
              <w14:schemeClr w14:val="tx1"/>
            </w14:solidFill>
          </w14:textFill>
        </w:rPr>
        <w:t xml:space="preserve">号》），告知了当事人有提出听证和陈述、申辩的权利。在法定期限内，当事人未提出听证和陈述、申辩意见。 </w:t>
      </w:r>
    </w:p>
    <w:p>
      <w:pPr>
        <w:keepNext w:val="0"/>
        <w:keepLines w:val="0"/>
        <w:pageBreakBefore w:val="0"/>
        <w:widowControl w:val="0"/>
        <w:kinsoku/>
        <w:overflowPunct/>
        <w:topLinePunct w:val="0"/>
        <w:autoSpaceDE/>
        <w:autoSpaceDN/>
        <w:bidi w:val="0"/>
        <w:adjustRightInd/>
        <w:snapToGrid/>
        <w:spacing w:line="38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本局认为，当事人销售农药残留超过食品安全标准限量的食用农产品的行为，违反了《食用农产品市场销售质量安全监督管理办法》第十五条第</w:t>
      </w:r>
      <w:r>
        <w:rPr>
          <w:rFonts w:hint="eastAsia" w:ascii="仿宋" w:hAnsi="仿宋" w:eastAsia="仿宋" w:cs="仿宋"/>
          <w:color w:val="000000" w:themeColor="text1"/>
          <w:spacing w:val="-11"/>
          <w:position w:val="-1"/>
          <w:sz w:val="32"/>
          <w:szCs w:val="32"/>
          <w:lang w:eastAsia="zh-CN"/>
          <w14:textFill>
            <w14:solidFill>
              <w14:schemeClr w14:val="tx1"/>
            </w14:solidFill>
          </w14:textFill>
        </w:rPr>
        <w:t>一款</w:t>
      </w:r>
      <w:r>
        <w:rPr>
          <w:rFonts w:hint="eastAsia" w:ascii="仿宋" w:hAnsi="仿宋" w:eastAsia="仿宋" w:cs="仿宋"/>
          <w:color w:val="000000" w:themeColor="text1"/>
          <w:spacing w:val="-11"/>
          <w:position w:val="-1"/>
          <w:sz w:val="32"/>
          <w:szCs w:val="32"/>
          <w14:textFill>
            <w14:solidFill>
              <w14:schemeClr w14:val="tx1"/>
            </w14:solidFill>
          </w14:textFill>
        </w:rPr>
        <w:t>“禁止销售</w:t>
      </w:r>
      <w:r>
        <w:rPr>
          <w:rFonts w:hint="eastAsia" w:ascii="仿宋" w:hAnsi="仿宋" w:eastAsia="仿宋" w:cs="仿宋"/>
          <w:color w:val="000000" w:themeColor="text1"/>
          <w:spacing w:val="-11"/>
          <w:position w:val="-1"/>
          <w:sz w:val="32"/>
          <w:szCs w:val="32"/>
          <w:lang w:eastAsia="zh-CN"/>
          <w14:textFill>
            <w14:solidFill>
              <w14:schemeClr w14:val="tx1"/>
            </w14:solidFill>
          </w14:textFill>
        </w:rPr>
        <w:t>者采购、销售食品安全法第三十四条规定情形的食用农产品。</w:t>
      </w:r>
      <w:r>
        <w:rPr>
          <w:rFonts w:hint="eastAsia" w:ascii="仿宋" w:hAnsi="仿宋" w:eastAsia="仿宋" w:cs="仿宋"/>
          <w:color w:val="000000" w:themeColor="text1"/>
          <w:spacing w:val="-11"/>
          <w:position w:val="-1"/>
          <w:sz w:val="32"/>
          <w:szCs w:val="32"/>
          <w14:textFill>
            <w14:solidFill>
              <w14:schemeClr w14:val="tx1"/>
            </w14:solidFill>
          </w14:textFill>
        </w:rPr>
        <w:t>”的规定，属于销售农药残留超过食品安全标准限量的食用农产品的行为。因当事人</w:t>
      </w:r>
      <w:r>
        <w:rPr>
          <w:rFonts w:hint="eastAsia" w:ascii="仿宋" w:hAnsi="仿宋" w:eastAsia="仿宋" w:cs="仿宋"/>
          <w:color w:val="000000" w:themeColor="text1"/>
          <w:spacing w:val="-11"/>
          <w:position w:val="-1"/>
          <w:sz w:val="32"/>
          <w:szCs w:val="32"/>
          <w:lang w:eastAsia="zh-CN"/>
          <w14:textFill>
            <w14:solidFill>
              <w14:schemeClr w14:val="tx1"/>
            </w14:solidFill>
          </w14:textFill>
        </w:rPr>
        <w:t>进货时索取了供货者的《营业执照》和票据，且供货者的经营地址为霸州市堂二里镇七街农贸市场A区45-46号</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，并不知道所采购的韭菜不符合食品安全标准，所以依据《</w:t>
      </w:r>
      <w:r>
        <w:rPr>
          <w:rFonts w:hint="eastAsia" w:ascii="仿宋" w:hAnsi="仿宋" w:eastAsia="仿宋" w:cs="仿宋"/>
          <w:color w:val="000000" w:themeColor="text1"/>
          <w:spacing w:val="-11"/>
          <w:position w:val="-1"/>
          <w:sz w:val="32"/>
          <w:szCs w:val="32"/>
          <w14:textFill>
            <w14:solidFill>
              <w14:schemeClr w14:val="tx1"/>
            </w14:solidFill>
          </w14:textFill>
        </w:rPr>
        <w:t>食用农产品市场销售质量安全监督管理办法</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第四十八条“销售者履行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r>
        <w:rPr>
          <w:rFonts w:hint="eastAsia" w:ascii="仿宋" w:hAnsi="仿宋" w:eastAsia="仿宋" w:cs="仿宋"/>
          <w:color w:val="000000" w:themeColor="text1"/>
          <w:spacing w:val="-11"/>
          <w:position w:val="-1"/>
          <w:sz w:val="32"/>
          <w:szCs w:val="32"/>
          <w14:textFill>
            <w14:solidFill>
              <w14:schemeClr w14:val="tx1"/>
            </w14:solidFill>
          </w14:textFill>
        </w:rPr>
        <w:t xml:space="preserve">”的规定，对当事人给予免予行政处罚的决定。 </w:t>
      </w:r>
    </w:p>
    <w:p>
      <w:pPr>
        <w:keepNext w:val="0"/>
        <w:keepLines w:val="0"/>
        <w:pageBreakBefore w:val="0"/>
        <w:widowControl w:val="0"/>
        <w:kinsoku/>
        <w:overflowPunct/>
        <w:topLinePunct w:val="0"/>
        <w:autoSpaceDE/>
        <w:autoSpaceDN/>
        <w:bidi w:val="0"/>
        <w:adjustRightInd/>
        <w:snapToGrid/>
        <w:spacing w:line="380" w:lineRule="exact"/>
        <w:ind w:firstLine="596" w:firstLineChars="200"/>
        <w:rPr>
          <w:rFonts w:hint="eastAsia" w:ascii="仿宋" w:hAnsi="仿宋" w:eastAsia="仿宋" w:cs="仿宋"/>
          <w:color w:val="000000" w:themeColor="text1"/>
          <w:spacing w:val="-11"/>
          <w:position w:val="-1"/>
          <w:sz w:val="32"/>
          <w:szCs w:val="32"/>
          <w:lang w:val="en-US" w:eastAsia="zh-CN"/>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drawing>
          <wp:anchor distT="0" distB="0" distL="0" distR="0" simplePos="0" relativeHeight="251661312" behindDoc="0" locked="0" layoutInCell="0" allowOverlap="1">
            <wp:simplePos x="0" y="0"/>
            <wp:positionH relativeFrom="page">
              <wp:posOffset>-5709920</wp:posOffset>
            </wp:positionH>
            <wp:positionV relativeFrom="page">
              <wp:posOffset>3073400</wp:posOffset>
            </wp:positionV>
            <wp:extent cx="4863465" cy="9525"/>
            <wp:effectExtent l="0" t="0" r="0" b="0"/>
            <wp:wrapNone/>
            <wp:docPr id="11" name="IM 226"/>
            <wp:cNvGraphicFramePr/>
            <a:graphic xmlns:a="http://schemas.openxmlformats.org/drawingml/2006/main">
              <a:graphicData uri="http://schemas.openxmlformats.org/drawingml/2006/picture">
                <pic:pic xmlns:pic="http://schemas.openxmlformats.org/drawingml/2006/picture">
                  <pic:nvPicPr>
                    <pic:cNvPr id="11" name="IM 226"/>
                    <pic:cNvPicPr/>
                  </pic:nvPicPr>
                  <pic:blipFill>
                    <a:blip r:embed="rId6" cstate="print"/>
                    <a:stretch>
                      <a:fillRect/>
                    </a:stretch>
                  </pic:blipFill>
                  <pic:spPr>
                    <a:xfrm>
                      <a:off x="0" y="0"/>
                      <a:ext cx="4863465" cy="9525"/>
                    </a:xfrm>
                    <a:prstGeom prst="rect">
                      <a:avLst/>
                    </a:prstGeom>
                  </pic:spPr>
                </pic:pic>
              </a:graphicData>
            </a:graphic>
          </wp:anchor>
        </w:drawing>
      </w:r>
      <w:r>
        <w:rPr>
          <w:rFonts w:hint="eastAsia" w:ascii="仿宋" w:hAnsi="仿宋" w:eastAsia="仿宋" w:cs="仿宋"/>
          <w:color w:val="000000" w:themeColor="text1"/>
          <w:spacing w:val="-11"/>
          <w:position w:val="-1"/>
          <w:sz w:val="32"/>
          <w:szCs w:val="32"/>
          <w14:textFill>
            <w14:solidFill>
              <w14:schemeClr w14:val="tx1"/>
            </w14:solidFill>
          </w14:textFill>
        </w:rPr>
        <w:t>综上，当事人上述行为违反了《食用农产品市场销售质量安全监督管理办法》第十五条第</w:t>
      </w:r>
      <w:r>
        <w:rPr>
          <w:rFonts w:hint="eastAsia" w:ascii="仿宋" w:hAnsi="仿宋" w:eastAsia="仿宋" w:cs="仿宋"/>
          <w:color w:val="000000" w:themeColor="text1"/>
          <w:spacing w:val="-11"/>
          <w:position w:val="-1"/>
          <w:sz w:val="32"/>
          <w:szCs w:val="32"/>
          <w:lang w:eastAsia="zh-CN"/>
          <w14:textFill>
            <w14:solidFill>
              <w14:schemeClr w14:val="tx1"/>
            </w14:solidFill>
          </w14:textFill>
        </w:rPr>
        <w:t>一款的</w:t>
      </w:r>
      <w:r>
        <w:rPr>
          <w:rFonts w:hint="eastAsia" w:ascii="仿宋" w:hAnsi="仿宋" w:eastAsia="仿宋" w:cs="仿宋"/>
          <w:color w:val="000000" w:themeColor="text1"/>
          <w:spacing w:val="-11"/>
          <w:position w:val="-1"/>
          <w:sz w:val="32"/>
          <w:szCs w:val="32"/>
          <w14:textFill>
            <w14:solidFill>
              <w14:schemeClr w14:val="tx1"/>
            </w14:solidFill>
          </w14:textFill>
        </w:rPr>
        <w:t>规定，依据《食用农产品市场销售质量安全监督管理办法》第</w:t>
      </w:r>
      <w:r>
        <w:rPr>
          <w:rFonts w:hint="eastAsia" w:ascii="仿宋" w:hAnsi="仿宋" w:eastAsia="仿宋" w:cs="仿宋"/>
          <w:color w:val="000000" w:themeColor="text1"/>
          <w:spacing w:val="-11"/>
          <w:position w:val="-1"/>
          <w:sz w:val="32"/>
          <w:szCs w:val="32"/>
          <w:lang w:eastAsia="zh-CN"/>
          <w14:textFill>
            <w14:solidFill>
              <w14:schemeClr w14:val="tx1"/>
            </w14:solidFill>
          </w14:textFill>
        </w:rPr>
        <w:t>四十八</w:t>
      </w:r>
      <w:r>
        <w:rPr>
          <w:rFonts w:hint="eastAsia" w:ascii="仿宋" w:hAnsi="仿宋" w:eastAsia="仿宋" w:cs="仿宋"/>
          <w:color w:val="000000" w:themeColor="text1"/>
          <w:spacing w:val="-11"/>
          <w:position w:val="-1"/>
          <w:sz w:val="32"/>
          <w:szCs w:val="32"/>
          <w14:textFill>
            <w14:solidFill>
              <w14:schemeClr w14:val="tx1"/>
            </w14:solidFill>
          </w14:textFill>
        </w:rPr>
        <w:t xml:space="preserve">条的规定，决定对当事人给予免予行政处罚的决定。                                                     </w:t>
      </w:r>
      <w:r>
        <w:rPr>
          <w:rFonts w:hint="eastAsia" w:ascii="仿宋" w:hAnsi="仿宋" w:eastAsia="仿宋" w:cs="仿宋"/>
          <w:color w:val="000000" w:themeColor="text1"/>
          <w:spacing w:val="-11"/>
          <w:position w:val="-1"/>
          <w:sz w:val="32"/>
          <w:szCs w:val="32"/>
          <w:lang w:val="en-US" w:eastAsia="zh-CN"/>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380" w:lineRule="exact"/>
        <w:ind w:firstLine="596" w:firstLineChars="200"/>
        <w:rPr>
          <w:rFonts w:ascii="仿宋" w:hAnsi="仿宋" w:eastAsia="仿宋" w:cs="仿宋"/>
          <w:color w:val="000000" w:themeColor="text1"/>
          <w:spacing w:val="-11"/>
          <w:position w:val="-1"/>
          <w:sz w:val="32"/>
          <w:szCs w:val="32"/>
          <w14:textFill>
            <w14:solidFill>
              <w14:schemeClr w14:val="tx1"/>
            </w14:solidFill>
          </w14:textFill>
        </w:rPr>
      </w:pPr>
      <w:r>
        <w:rPr>
          <w:rFonts w:hint="eastAsia" w:ascii="仿宋" w:hAnsi="仿宋" w:eastAsia="仿宋" w:cs="仿宋"/>
          <w:color w:val="000000" w:themeColor="text1"/>
          <w:spacing w:val="-11"/>
          <w:position w:val="-1"/>
          <w:sz w:val="32"/>
          <w:szCs w:val="32"/>
          <w14:textFill>
            <w14:solidFill>
              <w14:schemeClr w14:val="tx1"/>
            </w14:solidFill>
          </w14:textFill>
        </w:rPr>
        <w:t>如你不服本行政处罚决定，可以在收到本行政处罚决定书之日起六十日内向霸州市人民政府申请行政复议；也可以在六个月内依法向霸州市人民法院提起行政诉讼。申请行政复议或提起行政诉讼期间，行政处罚不停止执行。</w:t>
      </w:r>
    </w:p>
    <w:p>
      <w:pPr>
        <w:tabs>
          <w:tab w:val="left" w:pos="5667"/>
        </w:tabs>
        <w:spacing w:before="104" w:line="440" w:lineRule="exact"/>
        <w:ind w:right="861"/>
        <w:rPr>
          <w:rFonts w:ascii="仿宋" w:hAnsi="仿宋" w:eastAsia="仿宋" w:cs="仿宋"/>
          <w:color w:val="000000" w:themeColor="text1"/>
          <w:spacing w:val="-11"/>
          <w:position w:val="-1"/>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rPr>
          <w:rFonts w:ascii="仿宋" w:hAnsi="仿宋" w:eastAsia="仿宋" w:cs="仿宋"/>
          <w:color w:val="000000" w:themeColor="text1"/>
          <w:spacing w:val="-4"/>
          <w:sz w:val="28"/>
          <w:szCs w:val="28"/>
          <w14:textFill>
            <w14:solidFill>
              <w14:schemeClr w14:val="tx1"/>
            </w14:solidFill>
          </w14:textFill>
        </w:rPr>
      </w:pPr>
    </w:p>
    <w:p>
      <w:pPr>
        <w:tabs>
          <w:tab w:val="left" w:pos="5667"/>
        </w:tabs>
        <w:spacing w:before="104" w:line="440" w:lineRule="exact"/>
        <w:ind w:right="861" w:firstLine="544" w:firstLineChars="200"/>
        <w:jc w:val="right"/>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 xml:space="preserve">霸州市市场监督管理局 </w:t>
      </w:r>
    </w:p>
    <w:p>
      <w:pPr>
        <w:tabs>
          <w:tab w:val="left" w:pos="5667"/>
        </w:tabs>
        <w:wordWrap w:val="0"/>
        <w:spacing w:before="104" w:line="440" w:lineRule="exact"/>
        <w:ind w:left="105" w:leftChars="50" w:right="1133" w:firstLine="544" w:firstLineChars="200"/>
        <w:jc w:val="right"/>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lang w:val="en-US" w:eastAsia="zh-CN"/>
          <w14:textFill>
            <w14:solidFill>
              <w14:schemeClr w14:val="tx1"/>
            </w14:solidFill>
          </w14:textFill>
        </w:rPr>
        <w:t>2024</w:t>
      </w:r>
      <w:r>
        <w:rPr>
          <w:rFonts w:hint="eastAsia" w:ascii="仿宋" w:hAnsi="仿宋" w:eastAsia="仿宋" w:cs="仿宋"/>
          <w:color w:val="000000" w:themeColor="text1"/>
          <w:spacing w:val="-4"/>
          <w:sz w:val="28"/>
          <w:szCs w:val="28"/>
          <w14:textFill>
            <w14:solidFill>
              <w14:schemeClr w14:val="tx1"/>
            </w14:solidFill>
          </w14:textFill>
        </w:rPr>
        <w:t>年</w:t>
      </w:r>
      <w:r>
        <w:rPr>
          <w:rFonts w:hint="eastAsia" w:ascii="仿宋" w:hAnsi="仿宋" w:eastAsia="仿宋" w:cs="仿宋"/>
          <w:color w:val="000000" w:themeColor="text1"/>
          <w:spacing w:val="-4"/>
          <w:sz w:val="28"/>
          <w:szCs w:val="28"/>
          <w:lang w:val="en-US" w:eastAsia="zh-CN"/>
          <w14:textFill>
            <w14:solidFill>
              <w14:schemeClr w14:val="tx1"/>
            </w14:solidFill>
          </w14:textFill>
        </w:rPr>
        <w:t>1</w:t>
      </w:r>
      <w:r>
        <w:rPr>
          <w:rFonts w:hint="eastAsia" w:ascii="仿宋" w:hAnsi="仿宋" w:eastAsia="仿宋" w:cs="仿宋"/>
          <w:color w:val="000000" w:themeColor="text1"/>
          <w:spacing w:val="-4"/>
          <w:sz w:val="28"/>
          <w:szCs w:val="28"/>
          <w14:textFill>
            <w14:solidFill>
              <w14:schemeClr w14:val="tx1"/>
            </w14:solidFill>
          </w14:textFill>
        </w:rPr>
        <w:t>月</w:t>
      </w:r>
      <w:r>
        <w:rPr>
          <w:rFonts w:hint="eastAsia" w:ascii="仿宋" w:hAnsi="仿宋" w:eastAsia="仿宋" w:cs="仿宋"/>
          <w:color w:val="000000" w:themeColor="text1"/>
          <w:spacing w:val="-4"/>
          <w:sz w:val="28"/>
          <w:szCs w:val="28"/>
          <w:lang w:val="en-US" w:eastAsia="zh-CN"/>
          <w14:textFill>
            <w14:solidFill>
              <w14:schemeClr w14:val="tx1"/>
            </w14:solidFill>
          </w14:textFill>
        </w:rPr>
        <w:t>18</w:t>
      </w:r>
      <w:bookmarkStart w:id="0" w:name="_GoBack"/>
      <w:bookmarkEnd w:id="0"/>
      <w:r>
        <w:rPr>
          <w:rFonts w:hint="eastAsia" w:ascii="仿宋" w:hAnsi="仿宋" w:eastAsia="仿宋" w:cs="仿宋"/>
          <w:color w:val="000000" w:themeColor="text1"/>
          <w:spacing w:val="-4"/>
          <w:sz w:val="28"/>
          <w:szCs w:val="28"/>
          <w14:textFill>
            <w14:solidFill>
              <w14:schemeClr w14:val="tx1"/>
            </w14:solidFill>
          </w14:textFill>
        </w:rPr>
        <w:t>日</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 w:name="hakuyoxingshu7000">
    <w:altName w:val="宋体"/>
    <w:panose1 w:val="00000000000000000000"/>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03ACD"/>
    <w:multiLevelType w:val="multilevel"/>
    <w:tmpl w:val="63A03ACD"/>
    <w:lvl w:ilvl="0" w:tentative="0">
      <w:start w:val="1"/>
      <w:numFmt w:val="none"/>
      <w:pStyle w:val="2"/>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7AF72D9E"/>
    <w:multiLevelType w:val="singleLevel"/>
    <w:tmpl w:val="7AF72D9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DJkNDExM2IwMmExNDE4M2QxYTE5NzIwN2NjNTEifQ=="/>
  </w:docVars>
  <w:rsids>
    <w:rsidRoot w:val="00EC1C51"/>
    <w:rsid w:val="00021CE7"/>
    <w:rsid w:val="00030B94"/>
    <w:rsid w:val="00046D0C"/>
    <w:rsid w:val="00092E06"/>
    <w:rsid w:val="000B18AF"/>
    <w:rsid w:val="000C6321"/>
    <w:rsid w:val="000F2CD0"/>
    <w:rsid w:val="00161AD6"/>
    <w:rsid w:val="00195E9B"/>
    <w:rsid w:val="001A0B73"/>
    <w:rsid w:val="001B7A25"/>
    <w:rsid w:val="001E12D2"/>
    <w:rsid w:val="001E48BA"/>
    <w:rsid w:val="001E6378"/>
    <w:rsid w:val="00202F4A"/>
    <w:rsid w:val="00205369"/>
    <w:rsid w:val="00241C80"/>
    <w:rsid w:val="00242911"/>
    <w:rsid w:val="00266B26"/>
    <w:rsid w:val="00270FC7"/>
    <w:rsid w:val="002B5D96"/>
    <w:rsid w:val="002E77CC"/>
    <w:rsid w:val="00304A50"/>
    <w:rsid w:val="00393CBA"/>
    <w:rsid w:val="003F3B4D"/>
    <w:rsid w:val="00440251"/>
    <w:rsid w:val="00445979"/>
    <w:rsid w:val="00456EFC"/>
    <w:rsid w:val="00547BDD"/>
    <w:rsid w:val="00597801"/>
    <w:rsid w:val="005A4ADD"/>
    <w:rsid w:val="005C232A"/>
    <w:rsid w:val="005E503F"/>
    <w:rsid w:val="005E6790"/>
    <w:rsid w:val="00634850"/>
    <w:rsid w:val="00634F47"/>
    <w:rsid w:val="00645635"/>
    <w:rsid w:val="006B642F"/>
    <w:rsid w:val="006C06C5"/>
    <w:rsid w:val="006C6E19"/>
    <w:rsid w:val="00710054"/>
    <w:rsid w:val="007353EE"/>
    <w:rsid w:val="007C7593"/>
    <w:rsid w:val="007D6D70"/>
    <w:rsid w:val="00802899"/>
    <w:rsid w:val="00821006"/>
    <w:rsid w:val="00845A33"/>
    <w:rsid w:val="008718D3"/>
    <w:rsid w:val="0089646F"/>
    <w:rsid w:val="008B1502"/>
    <w:rsid w:val="008C05D3"/>
    <w:rsid w:val="00907A78"/>
    <w:rsid w:val="009918A6"/>
    <w:rsid w:val="00991B08"/>
    <w:rsid w:val="00A36092"/>
    <w:rsid w:val="00AA609E"/>
    <w:rsid w:val="00B2019E"/>
    <w:rsid w:val="00B2758A"/>
    <w:rsid w:val="00B614C4"/>
    <w:rsid w:val="00B67EEB"/>
    <w:rsid w:val="00B8763C"/>
    <w:rsid w:val="00B95E9A"/>
    <w:rsid w:val="00BB39BB"/>
    <w:rsid w:val="00BE35E9"/>
    <w:rsid w:val="00BF3375"/>
    <w:rsid w:val="00BF650A"/>
    <w:rsid w:val="00C10A8B"/>
    <w:rsid w:val="00C85AB1"/>
    <w:rsid w:val="00CB333D"/>
    <w:rsid w:val="00CC1AB6"/>
    <w:rsid w:val="00D5466B"/>
    <w:rsid w:val="00D61B44"/>
    <w:rsid w:val="00D64E2E"/>
    <w:rsid w:val="00D9086F"/>
    <w:rsid w:val="00DE0395"/>
    <w:rsid w:val="00E704BD"/>
    <w:rsid w:val="00E82198"/>
    <w:rsid w:val="00EC1C51"/>
    <w:rsid w:val="00EC2C8F"/>
    <w:rsid w:val="00ED3FFB"/>
    <w:rsid w:val="00EE4825"/>
    <w:rsid w:val="00EE5918"/>
    <w:rsid w:val="00F60A85"/>
    <w:rsid w:val="00FC5601"/>
    <w:rsid w:val="027345B1"/>
    <w:rsid w:val="069B00F7"/>
    <w:rsid w:val="06D71D44"/>
    <w:rsid w:val="06F9241A"/>
    <w:rsid w:val="07186AE1"/>
    <w:rsid w:val="082508A7"/>
    <w:rsid w:val="0BC056BA"/>
    <w:rsid w:val="0E0B401F"/>
    <w:rsid w:val="0EF54C13"/>
    <w:rsid w:val="0F506D25"/>
    <w:rsid w:val="0FFC7685"/>
    <w:rsid w:val="11E527D3"/>
    <w:rsid w:val="123A0012"/>
    <w:rsid w:val="147D3933"/>
    <w:rsid w:val="14A00D4F"/>
    <w:rsid w:val="15753837"/>
    <w:rsid w:val="1971267E"/>
    <w:rsid w:val="1AAA4537"/>
    <w:rsid w:val="1C9F2DE3"/>
    <w:rsid w:val="1E1D6F5D"/>
    <w:rsid w:val="1ECC386F"/>
    <w:rsid w:val="1FAD11BE"/>
    <w:rsid w:val="1FD60202"/>
    <w:rsid w:val="1FFA69BA"/>
    <w:rsid w:val="1FFD270A"/>
    <w:rsid w:val="258633BE"/>
    <w:rsid w:val="2D661751"/>
    <w:rsid w:val="2E5D451C"/>
    <w:rsid w:val="2EEE48EA"/>
    <w:rsid w:val="2F947085"/>
    <w:rsid w:val="2FCD3E2D"/>
    <w:rsid w:val="30F61E87"/>
    <w:rsid w:val="324A4E7A"/>
    <w:rsid w:val="352A1F1C"/>
    <w:rsid w:val="35AF5745"/>
    <w:rsid w:val="3754524E"/>
    <w:rsid w:val="39182671"/>
    <w:rsid w:val="3AB0486D"/>
    <w:rsid w:val="3E5F4F78"/>
    <w:rsid w:val="3E94404D"/>
    <w:rsid w:val="40065130"/>
    <w:rsid w:val="40A54656"/>
    <w:rsid w:val="4758283B"/>
    <w:rsid w:val="4B2C3DDC"/>
    <w:rsid w:val="4C713C54"/>
    <w:rsid w:val="4D7A6B70"/>
    <w:rsid w:val="4F165A9F"/>
    <w:rsid w:val="51DF7C39"/>
    <w:rsid w:val="53EF7D0D"/>
    <w:rsid w:val="55F93DA5"/>
    <w:rsid w:val="5604116D"/>
    <w:rsid w:val="56A619D5"/>
    <w:rsid w:val="589330E9"/>
    <w:rsid w:val="5A3173FE"/>
    <w:rsid w:val="5C0F45A4"/>
    <w:rsid w:val="5C665B8D"/>
    <w:rsid w:val="5C9244AA"/>
    <w:rsid w:val="5CFF4522"/>
    <w:rsid w:val="5FCD0F2A"/>
    <w:rsid w:val="60646625"/>
    <w:rsid w:val="62D8792C"/>
    <w:rsid w:val="64574BBE"/>
    <w:rsid w:val="66DA32B8"/>
    <w:rsid w:val="68B666AA"/>
    <w:rsid w:val="69F44014"/>
    <w:rsid w:val="6C534E67"/>
    <w:rsid w:val="6CC5294D"/>
    <w:rsid w:val="709D439D"/>
    <w:rsid w:val="714F4740"/>
    <w:rsid w:val="72B03906"/>
    <w:rsid w:val="74624DCC"/>
    <w:rsid w:val="7B6410E2"/>
    <w:rsid w:val="7C8C5D31"/>
    <w:rsid w:val="7CA80310"/>
    <w:rsid w:val="7CC87A28"/>
    <w:rsid w:val="7D06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6"/>
    <w:pPr>
      <w:keepNext/>
      <w:numPr>
        <w:ilvl w:val="0"/>
        <w:numId w:val="1"/>
      </w:numPr>
      <w:tabs>
        <w:tab w:val="left" w:pos="0"/>
      </w:tabs>
      <w:spacing w:before="240" w:after="120"/>
      <w:jc w:val="left"/>
      <w:outlineLvl w:val="0"/>
    </w:pPr>
    <w:rPr>
      <w:b/>
      <w:sz w:val="44"/>
      <w:szCs w:val="44"/>
    </w:rPr>
  </w:style>
  <w:style w:type="paragraph" w:styleId="3">
    <w:name w:val="heading 2"/>
    <w:basedOn w:val="1"/>
    <w:next w:val="1"/>
    <w:link w:val="13"/>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unhideWhenUsed/>
    <w:qFormat/>
    <w:uiPriority w:val="99"/>
    <w:pPr>
      <w:autoSpaceDE w:val="0"/>
      <w:autoSpaceDN w:val="0"/>
      <w:spacing w:before="37"/>
      <w:jc w:val="left"/>
    </w:pPr>
    <w:rPr>
      <w:rFonts w:ascii="宋体" w:hAnsi="宋体" w:cs="宋体"/>
      <w:kern w:val="0"/>
      <w:sz w:val="36"/>
      <w:szCs w:val="36"/>
      <w:lang w:eastAsia="en-US"/>
    </w:rPr>
  </w:style>
  <w:style w:type="paragraph" w:styleId="5">
    <w:name w:val="Balloon Text"/>
    <w:basedOn w:val="1"/>
    <w:link w:val="15"/>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Char"/>
    <w:basedOn w:val="10"/>
    <w:link w:val="7"/>
    <w:autoRedefine/>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2 Char"/>
    <w:basedOn w:val="10"/>
    <w:link w:val="3"/>
    <w:qFormat/>
    <w:uiPriority w:val="0"/>
    <w:rPr>
      <w:rFonts w:ascii="Arial" w:hAnsi="Arial" w:eastAsia="黑体" w:cs="Times New Roman"/>
      <w:b/>
      <w:sz w:val="32"/>
      <w:szCs w:val="24"/>
    </w:rPr>
  </w:style>
  <w:style w:type="table" w:customStyle="1" w:styleId="14">
    <w:name w:val="Table Normal"/>
    <w:unhideWhenUsed/>
    <w:qFormat/>
    <w:uiPriority w:val="0"/>
    <w:rPr>
      <w:rFonts w:ascii="Arial" w:hAnsi="Arial" w:cs="Arial"/>
    </w:rPr>
    <w:tblPr>
      <w:tblCellMar>
        <w:top w:w="0" w:type="dxa"/>
        <w:left w:w="0" w:type="dxa"/>
        <w:bottom w:w="0" w:type="dxa"/>
        <w:right w:w="0" w:type="dxa"/>
      </w:tblCellMar>
    </w:tbl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p17"/>
    <w:basedOn w:val="1"/>
    <w:qFormat/>
    <w:uiPriority w:val="99"/>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7ACF66-D080-4708-9827-D9542F34B1B2}">
  <ds:schemaRefs/>
</ds:datastoreItem>
</file>

<file path=docProps/app.xml><?xml version="1.0" encoding="utf-8"?>
<Properties xmlns="http://schemas.openxmlformats.org/officeDocument/2006/extended-properties" xmlns:vt="http://schemas.openxmlformats.org/officeDocument/2006/docPropsVTypes">
  <Template>Normal</Template>
  <Pages>31</Pages>
  <Words>2769</Words>
  <Characters>15784</Characters>
  <Lines>131</Lines>
  <Paragraphs>37</Paragraphs>
  <TotalTime>1</TotalTime>
  <ScaleCrop>false</ScaleCrop>
  <LinksUpToDate>false</LinksUpToDate>
  <CharactersWithSpaces>18516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2021-11-03T01:16:00Z</dcterms:created>
  <dc:creator>xbany</dc:creator>
  <cp:lastModifiedBy>lenovo</cp:lastModifiedBy>
  <cp:lastPrinted>2024-01-11T02:19:00Z</cp:lastPrinted>
  <dcterms:modified xsi:type="dcterms:W3CDTF">2024-01-24T02:42:15Z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909441CC23F44634935408BC0FE82485_13</vt:lpwstr>
  </property>
</Properties>
</file>